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85B" w:rsidRPr="00547A4F" w:rsidRDefault="00B6285B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7A4F">
        <w:rPr>
          <w:rFonts w:ascii="Times New Roman" w:hAnsi="Times New Roman" w:cs="Times New Roman"/>
          <w:b/>
          <w:sz w:val="28"/>
          <w:szCs w:val="28"/>
        </w:rPr>
        <w:t>Слайд 1</w:t>
      </w:r>
      <w:r w:rsidRPr="00547A4F">
        <w:rPr>
          <w:rFonts w:ascii="Times New Roman" w:hAnsi="Times New Roman" w:cs="Times New Roman"/>
          <w:sz w:val="28"/>
          <w:szCs w:val="28"/>
        </w:rPr>
        <w:t>.</w:t>
      </w:r>
    </w:p>
    <w:p w:rsidR="00B6285B" w:rsidRPr="00547A4F" w:rsidRDefault="00E20AFA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Ремезов т</w:t>
      </w:r>
      <w:r w:rsidR="00B6285B" w:rsidRPr="00547A4F">
        <w:rPr>
          <w:rFonts w:ascii="Times New Roman" w:hAnsi="Times New Roman" w:cs="Times New Roman"/>
          <w:sz w:val="28"/>
          <w:szCs w:val="28"/>
        </w:rPr>
        <w:t xml:space="preserve">обольский дворянин, </w:t>
      </w:r>
      <w:proofErr w:type="gramStart"/>
      <w:r w:rsidR="00B6285B" w:rsidRPr="00547A4F">
        <w:rPr>
          <w:rFonts w:ascii="Times New Roman" w:hAnsi="Times New Roman" w:cs="Times New Roman"/>
          <w:sz w:val="28"/>
          <w:szCs w:val="28"/>
        </w:rPr>
        <w:t>картограф,  историк</w:t>
      </w:r>
      <w:proofErr w:type="gramEnd"/>
      <w:r w:rsidR="00B6285B" w:rsidRPr="00547A4F">
        <w:rPr>
          <w:rFonts w:ascii="Times New Roman" w:hAnsi="Times New Roman" w:cs="Times New Roman"/>
          <w:sz w:val="28"/>
          <w:szCs w:val="28"/>
        </w:rPr>
        <w:t xml:space="preserve"> и этнограф Сибири.</w:t>
      </w:r>
    </w:p>
    <w:p w:rsidR="00B6285B" w:rsidRPr="00547A4F" w:rsidRDefault="00B6285B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7A4F">
        <w:rPr>
          <w:rFonts w:ascii="Times New Roman" w:hAnsi="Times New Roman" w:cs="Times New Roman"/>
          <w:sz w:val="28"/>
          <w:szCs w:val="28"/>
        </w:rPr>
        <w:t xml:space="preserve">Ремезов родился в Тобольске в </w:t>
      </w:r>
      <w:proofErr w:type="gramStart"/>
      <w:r w:rsidRPr="00547A4F">
        <w:rPr>
          <w:rFonts w:ascii="Times New Roman" w:hAnsi="Times New Roman" w:cs="Times New Roman"/>
          <w:sz w:val="28"/>
          <w:szCs w:val="28"/>
        </w:rPr>
        <w:t>семье  потомственных</w:t>
      </w:r>
      <w:proofErr w:type="gramEnd"/>
      <w:r w:rsidRPr="00547A4F">
        <w:rPr>
          <w:rFonts w:ascii="Times New Roman" w:hAnsi="Times New Roman" w:cs="Times New Roman"/>
          <w:sz w:val="28"/>
          <w:szCs w:val="28"/>
        </w:rPr>
        <w:t xml:space="preserve"> сибирских служилых  людей. Его дед Моисей Меньшой </w:t>
      </w:r>
      <w:proofErr w:type="gramStart"/>
      <w:r w:rsidRPr="00547A4F">
        <w:rPr>
          <w:rFonts w:ascii="Times New Roman" w:hAnsi="Times New Roman" w:cs="Times New Roman"/>
          <w:sz w:val="28"/>
          <w:szCs w:val="28"/>
        </w:rPr>
        <w:t>был  сослан</w:t>
      </w:r>
      <w:proofErr w:type="gramEnd"/>
      <w:r w:rsidRPr="00547A4F">
        <w:rPr>
          <w:rFonts w:ascii="Times New Roman" w:hAnsi="Times New Roman" w:cs="Times New Roman"/>
          <w:sz w:val="28"/>
          <w:szCs w:val="28"/>
        </w:rPr>
        <w:t xml:space="preserve"> из Москвы в Тобольск в 1619  году. Представители этой </w:t>
      </w:r>
      <w:proofErr w:type="gramStart"/>
      <w:r w:rsidRPr="00547A4F">
        <w:rPr>
          <w:rFonts w:ascii="Times New Roman" w:hAnsi="Times New Roman" w:cs="Times New Roman"/>
          <w:sz w:val="28"/>
          <w:szCs w:val="28"/>
        </w:rPr>
        <w:t>семьи  отличались</w:t>
      </w:r>
      <w:proofErr w:type="gramEnd"/>
      <w:r w:rsidRPr="00547A4F">
        <w:rPr>
          <w:rFonts w:ascii="Times New Roman" w:hAnsi="Times New Roman" w:cs="Times New Roman"/>
          <w:sz w:val="28"/>
          <w:szCs w:val="28"/>
        </w:rPr>
        <w:t xml:space="preserve"> широкой начитанностью. </w:t>
      </w:r>
    </w:p>
    <w:p w:rsidR="00B6285B" w:rsidRPr="00547A4F" w:rsidRDefault="00B6285B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7A4F">
        <w:rPr>
          <w:rFonts w:ascii="Times New Roman" w:hAnsi="Times New Roman" w:cs="Times New Roman"/>
          <w:sz w:val="28"/>
          <w:szCs w:val="28"/>
        </w:rPr>
        <w:t>Ремезов</w:t>
      </w:r>
      <w:r w:rsidRPr="00547A4F">
        <w:rPr>
          <w:rFonts w:ascii="Times New Roman" w:hAnsi="Times New Roman" w:cs="Times New Roman"/>
          <w:sz w:val="28"/>
          <w:szCs w:val="28"/>
        </w:rPr>
        <w:tab/>
        <w:t xml:space="preserve">получил </w:t>
      </w:r>
      <w:proofErr w:type="gramStart"/>
      <w:r w:rsidRPr="00547A4F">
        <w:rPr>
          <w:rFonts w:ascii="Times New Roman" w:hAnsi="Times New Roman" w:cs="Times New Roman"/>
          <w:sz w:val="28"/>
          <w:szCs w:val="28"/>
        </w:rPr>
        <w:t>домашнее  образование</w:t>
      </w:r>
      <w:proofErr w:type="gramEnd"/>
      <w:r w:rsidRPr="00547A4F">
        <w:rPr>
          <w:rFonts w:ascii="Times New Roman" w:hAnsi="Times New Roman" w:cs="Times New Roman"/>
          <w:sz w:val="28"/>
          <w:szCs w:val="28"/>
        </w:rPr>
        <w:t>, учителями его были  пленные поляки и ссыльные  украинцы.</w:t>
      </w:r>
    </w:p>
    <w:p w:rsidR="008B4734" w:rsidRPr="00547A4F" w:rsidRDefault="008B4734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6285B" w:rsidRPr="00547A4F" w:rsidRDefault="00B6285B" w:rsidP="00547A4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47A4F">
        <w:rPr>
          <w:rFonts w:ascii="Times New Roman" w:hAnsi="Times New Roman" w:cs="Times New Roman"/>
          <w:b/>
          <w:sz w:val="28"/>
          <w:szCs w:val="28"/>
        </w:rPr>
        <w:t>Слайд 2.</w:t>
      </w:r>
    </w:p>
    <w:p w:rsidR="00B6285B" w:rsidRPr="00547A4F" w:rsidRDefault="00B6285B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7A4F">
        <w:rPr>
          <w:rFonts w:ascii="Times New Roman" w:hAnsi="Times New Roman" w:cs="Times New Roman"/>
          <w:sz w:val="28"/>
          <w:szCs w:val="28"/>
        </w:rPr>
        <w:t xml:space="preserve">Ремезов поступил на государеву службу в </w:t>
      </w:r>
      <w:proofErr w:type="gramStart"/>
      <w:r w:rsidRPr="00547A4F">
        <w:rPr>
          <w:rFonts w:ascii="Times New Roman" w:hAnsi="Times New Roman" w:cs="Times New Roman"/>
          <w:sz w:val="28"/>
          <w:szCs w:val="28"/>
        </w:rPr>
        <w:t>1682  г.</w:t>
      </w:r>
      <w:proofErr w:type="gramEnd"/>
      <w:r w:rsidRPr="00547A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7A4F">
        <w:rPr>
          <w:rFonts w:ascii="Times New Roman" w:hAnsi="Times New Roman" w:cs="Times New Roman"/>
          <w:sz w:val="28"/>
          <w:szCs w:val="28"/>
        </w:rPr>
        <w:t>С  1682</w:t>
      </w:r>
      <w:proofErr w:type="gramEnd"/>
      <w:r w:rsidRPr="00547A4F">
        <w:rPr>
          <w:rFonts w:ascii="Times New Roman" w:hAnsi="Times New Roman" w:cs="Times New Roman"/>
          <w:sz w:val="28"/>
          <w:szCs w:val="28"/>
        </w:rPr>
        <w:t xml:space="preserve"> по 1696 г. выполнял самые различные  поручения по всей Сибири: собирал хлеб и  оброк, следил за рыбной ловлей, совершал  объезды и военные походы. </w:t>
      </w:r>
    </w:p>
    <w:p w:rsidR="00B6285B" w:rsidRPr="00547A4F" w:rsidRDefault="00B6285B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7A4F">
        <w:rPr>
          <w:rFonts w:ascii="Times New Roman" w:hAnsi="Times New Roman" w:cs="Times New Roman"/>
          <w:sz w:val="28"/>
          <w:szCs w:val="28"/>
        </w:rPr>
        <w:t xml:space="preserve">В 1696 году Семёну </w:t>
      </w:r>
      <w:proofErr w:type="spellStart"/>
      <w:proofErr w:type="gramStart"/>
      <w:r w:rsidRPr="00547A4F">
        <w:rPr>
          <w:rFonts w:ascii="Times New Roman" w:hAnsi="Times New Roman" w:cs="Times New Roman"/>
          <w:sz w:val="28"/>
          <w:szCs w:val="28"/>
        </w:rPr>
        <w:t>Ульяновичу</w:t>
      </w:r>
      <w:proofErr w:type="spellEnd"/>
      <w:r w:rsidRPr="00547A4F">
        <w:rPr>
          <w:rFonts w:ascii="Times New Roman" w:hAnsi="Times New Roman" w:cs="Times New Roman"/>
          <w:sz w:val="28"/>
          <w:szCs w:val="28"/>
        </w:rPr>
        <w:t xml:space="preserve">  поручили</w:t>
      </w:r>
      <w:proofErr w:type="gramEnd"/>
      <w:r w:rsidRPr="00547A4F">
        <w:rPr>
          <w:rFonts w:ascii="Times New Roman" w:hAnsi="Times New Roman" w:cs="Times New Roman"/>
          <w:sz w:val="28"/>
          <w:szCs w:val="28"/>
        </w:rPr>
        <w:t xml:space="preserve"> «сделать в Тобольску чертеж на холстине  городу Тобольску со всяким городовым  строением, и русским селам и  деревням, и рекам, и озерам ... написать степи  от Тобольска до Казачьи орды.</w:t>
      </w:r>
    </w:p>
    <w:p w:rsidR="00B6285B" w:rsidRPr="00547A4F" w:rsidRDefault="00B6285B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3736A" w:rsidRPr="00547A4F" w:rsidRDefault="00D3736A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7A4F">
        <w:rPr>
          <w:rFonts w:ascii="Times New Roman" w:hAnsi="Times New Roman" w:cs="Times New Roman"/>
          <w:sz w:val="28"/>
          <w:szCs w:val="28"/>
        </w:rPr>
        <w:t>В 1596 году, спустившись по Туре, по Тоболу пришли в эти края казаки, сподвижники Ермака и уже после гибели своего атамана ими была построена маленькая деревянная крепость на вершине Троицкого мыса. Вокруг него начал разрастаться городок, названный Тобольском.</w:t>
      </w:r>
    </w:p>
    <w:p w:rsidR="00D3736A" w:rsidRPr="00547A4F" w:rsidRDefault="00D3736A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7A4F">
        <w:rPr>
          <w:rFonts w:ascii="Times New Roman" w:hAnsi="Times New Roman" w:cs="Times New Roman"/>
          <w:sz w:val="28"/>
          <w:szCs w:val="28"/>
        </w:rPr>
        <w:t>Столетие спустя все постройки были уничтожены пожаром.</w:t>
      </w:r>
    </w:p>
    <w:p w:rsidR="00D3736A" w:rsidRPr="00547A4F" w:rsidRDefault="00D3736A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7A4F">
        <w:rPr>
          <w:rFonts w:ascii="Times New Roman" w:hAnsi="Times New Roman" w:cs="Times New Roman"/>
          <w:sz w:val="28"/>
          <w:szCs w:val="28"/>
        </w:rPr>
        <w:t xml:space="preserve">В 1697 году Указной грамотой Сибирского приказа было намечено строительство крепости с кирпичными стенами и башнями, а также каменных сооружений. «Сделать чертёж» Тобольска «со всяким городовым строением и острогом» было поручено архитектору Семену </w:t>
      </w:r>
      <w:proofErr w:type="spellStart"/>
      <w:r w:rsidRPr="00547A4F">
        <w:rPr>
          <w:rFonts w:ascii="Times New Roman" w:hAnsi="Times New Roman" w:cs="Times New Roman"/>
          <w:sz w:val="28"/>
          <w:szCs w:val="28"/>
        </w:rPr>
        <w:t>Ульяновичу</w:t>
      </w:r>
      <w:proofErr w:type="spellEnd"/>
      <w:r w:rsidRPr="00547A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A4F">
        <w:rPr>
          <w:rFonts w:ascii="Times New Roman" w:hAnsi="Times New Roman" w:cs="Times New Roman"/>
          <w:sz w:val="28"/>
          <w:szCs w:val="28"/>
        </w:rPr>
        <w:t>Ремезову</w:t>
      </w:r>
      <w:proofErr w:type="spellEnd"/>
      <w:r w:rsidRPr="00547A4F">
        <w:rPr>
          <w:rFonts w:ascii="Times New Roman" w:hAnsi="Times New Roman" w:cs="Times New Roman"/>
          <w:sz w:val="28"/>
          <w:szCs w:val="28"/>
        </w:rPr>
        <w:t>, прошедшему обучение каменному делу в московской Оружейной палате, которая в то время ведала строительством крепостей. Ремезов ознакомился с лучшими образцами русской и западноевропейской архитектуры. По окончании обучения особой грамотой он был назначен главным строителем каменного Тобольского кремля.</w:t>
      </w:r>
    </w:p>
    <w:p w:rsidR="00D3736A" w:rsidRPr="00547A4F" w:rsidRDefault="00D3736A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3736A" w:rsidRPr="00547A4F" w:rsidRDefault="00D3736A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7A4F">
        <w:rPr>
          <w:rFonts w:ascii="Times New Roman" w:hAnsi="Times New Roman" w:cs="Times New Roman"/>
          <w:sz w:val="28"/>
          <w:szCs w:val="28"/>
        </w:rPr>
        <w:t xml:space="preserve">Вернувшись в Тобольск зимой 1699 года Ремезов дорабатывает проект кремля и совместно с </w:t>
      </w:r>
      <w:proofErr w:type="spellStart"/>
      <w:r w:rsidRPr="00547A4F">
        <w:rPr>
          <w:rFonts w:ascii="Times New Roman" w:hAnsi="Times New Roman" w:cs="Times New Roman"/>
          <w:sz w:val="28"/>
          <w:szCs w:val="28"/>
        </w:rPr>
        <w:t>Шарыпиным</w:t>
      </w:r>
      <w:proofErr w:type="spellEnd"/>
      <w:r w:rsidRPr="00547A4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47A4F">
        <w:rPr>
          <w:rFonts w:ascii="Times New Roman" w:hAnsi="Times New Roman" w:cs="Times New Roman"/>
          <w:sz w:val="28"/>
          <w:szCs w:val="28"/>
        </w:rPr>
        <w:t>Тютиным</w:t>
      </w:r>
      <w:proofErr w:type="spellEnd"/>
      <w:r w:rsidRPr="00547A4F">
        <w:rPr>
          <w:rFonts w:ascii="Times New Roman" w:hAnsi="Times New Roman" w:cs="Times New Roman"/>
          <w:sz w:val="28"/>
          <w:szCs w:val="28"/>
        </w:rPr>
        <w:t xml:space="preserve"> составляет смету по этому проекту. Больше года ушло затем на подготовку к строительству — заготовку кирпича и других материалов. За последующие семнадцать лет </w:t>
      </w:r>
      <w:proofErr w:type="spellStart"/>
      <w:r w:rsidRPr="00547A4F">
        <w:rPr>
          <w:rFonts w:ascii="Times New Roman" w:hAnsi="Times New Roman" w:cs="Times New Roman"/>
          <w:sz w:val="28"/>
          <w:szCs w:val="28"/>
        </w:rPr>
        <w:t>Ремезову</w:t>
      </w:r>
      <w:proofErr w:type="spellEnd"/>
      <w:r w:rsidRPr="00547A4F">
        <w:rPr>
          <w:rFonts w:ascii="Times New Roman" w:hAnsi="Times New Roman" w:cs="Times New Roman"/>
          <w:sz w:val="28"/>
          <w:szCs w:val="28"/>
        </w:rPr>
        <w:t xml:space="preserve"> удалось выстроить четыре</w:t>
      </w:r>
      <w:r w:rsidRPr="00547A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7A4F">
        <w:rPr>
          <w:rFonts w:ascii="Times New Roman" w:hAnsi="Times New Roman" w:cs="Times New Roman"/>
          <w:sz w:val="28"/>
          <w:szCs w:val="28"/>
        </w:rPr>
        <w:t xml:space="preserve">основных здания кремля — Приказную палату, гостиный двор, Вознесенскую церковь и надвратную </w:t>
      </w:r>
      <w:proofErr w:type="spellStart"/>
      <w:r w:rsidRPr="00547A4F">
        <w:rPr>
          <w:rFonts w:ascii="Times New Roman" w:hAnsi="Times New Roman" w:cs="Times New Roman"/>
          <w:sz w:val="28"/>
          <w:szCs w:val="28"/>
        </w:rPr>
        <w:t>рентерею</w:t>
      </w:r>
      <w:proofErr w:type="spellEnd"/>
      <w:r w:rsidRPr="00547A4F">
        <w:rPr>
          <w:rFonts w:ascii="Times New Roman" w:hAnsi="Times New Roman" w:cs="Times New Roman"/>
          <w:sz w:val="28"/>
          <w:szCs w:val="28"/>
        </w:rPr>
        <w:t xml:space="preserve"> (казнохранилище), а также крепостные стены.</w:t>
      </w:r>
    </w:p>
    <w:p w:rsidR="00D3736A" w:rsidRPr="00547A4F" w:rsidRDefault="00D3736A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47A4F">
        <w:rPr>
          <w:rFonts w:ascii="Times New Roman" w:hAnsi="Times New Roman" w:cs="Times New Roman"/>
          <w:sz w:val="28"/>
          <w:szCs w:val="28"/>
        </w:rPr>
        <w:t>Ремезов  принимал</w:t>
      </w:r>
      <w:proofErr w:type="gramEnd"/>
      <w:r w:rsidRPr="00547A4F">
        <w:rPr>
          <w:rFonts w:ascii="Times New Roman" w:hAnsi="Times New Roman" w:cs="Times New Roman"/>
          <w:sz w:val="28"/>
          <w:szCs w:val="28"/>
        </w:rPr>
        <w:t xml:space="preserve"> участие в составлении плана реконструкции Тобольска, для  утверждения которого вместе с сыном</w:t>
      </w:r>
      <w:r w:rsidRPr="00547A4F">
        <w:rPr>
          <w:rFonts w:ascii="Times New Roman" w:hAnsi="Times New Roman" w:cs="Times New Roman"/>
          <w:sz w:val="28"/>
          <w:szCs w:val="28"/>
        </w:rPr>
        <w:tab/>
        <w:t>Семеном  был послан в Москву.  Находясь</w:t>
      </w:r>
      <w:r w:rsidRPr="00547A4F">
        <w:rPr>
          <w:rFonts w:ascii="Times New Roman" w:hAnsi="Times New Roman" w:cs="Times New Roman"/>
          <w:sz w:val="28"/>
          <w:szCs w:val="28"/>
        </w:rPr>
        <w:tab/>
        <w:t xml:space="preserve"> в Москве, </w:t>
      </w:r>
      <w:proofErr w:type="gramStart"/>
      <w:r w:rsidRPr="00547A4F">
        <w:rPr>
          <w:rFonts w:ascii="Times New Roman" w:hAnsi="Times New Roman" w:cs="Times New Roman"/>
          <w:sz w:val="28"/>
          <w:szCs w:val="28"/>
        </w:rPr>
        <w:t>он  познакомился</w:t>
      </w:r>
      <w:proofErr w:type="gramEnd"/>
      <w:r w:rsidRPr="00547A4F">
        <w:rPr>
          <w:rFonts w:ascii="Times New Roman" w:hAnsi="Times New Roman" w:cs="Times New Roman"/>
          <w:sz w:val="28"/>
          <w:szCs w:val="28"/>
        </w:rPr>
        <w:t xml:space="preserve"> с богатым  картографическим  материалом, обучался</w:t>
      </w:r>
      <w:r w:rsidRPr="00547A4F">
        <w:rPr>
          <w:rFonts w:ascii="Times New Roman" w:hAnsi="Times New Roman" w:cs="Times New Roman"/>
          <w:sz w:val="28"/>
          <w:szCs w:val="28"/>
        </w:rPr>
        <w:tab/>
        <w:t xml:space="preserve">в Оружейной палате  </w:t>
      </w:r>
      <w:r w:rsidRPr="00547A4F">
        <w:rPr>
          <w:rFonts w:ascii="Times New Roman" w:hAnsi="Times New Roman" w:cs="Times New Roman"/>
          <w:sz w:val="28"/>
          <w:szCs w:val="28"/>
        </w:rPr>
        <w:lastRenderedPageBreak/>
        <w:t>«строению каменных дел»,</w:t>
      </w:r>
      <w:r w:rsidRPr="00547A4F">
        <w:rPr>
          <w:rFonts w:ascii="Times New Roman" w:hAnsi="Times New Roman" w:cs="Times New Roman"/>
          <w:sz w:val="28"/>
          <w:szCs w:val="28"/>
        </w:rPr>
        <w:tab/>
        <w:t>составил около тридцати чертежей Сибирских земель. В конце 1698</w:t>
      </w:r>
      <w:r w:rsidRPr="00547A4F">
        <w:rPr>
          <w:rFonts w:ascii="Times New Roman" w:hAnsi="Times New Roman" w:cs="Times New Roman"/>
          <w:sz w:val="28"/>
          <w:szCs w:val="28"/>
        </w:rPr>
        <w:tab/>
        <w:t>года</w:t>
      </w:r>
      <w:r w:rsidRPr="00547A4F">
        <w:rPr>
          <w:rFonts w:ascii="Times New Roman" w:hAnsi="Times New Roman" w:cs="Times New Roman"/>
          <w:sz w:val="28"/>
          <w:szCs w:val="28"/>
        </w:rPr>
        <w:tab/>
        <w:t xml:space="preserve">Ремезов выехал в </w:t>
      </w:r>
      <w:proofErr w:type="gramStart"/>
      <w:r w:rsidRPr="00547A4F">
        <w:rPr>
          <w:rFonts w:ascii="Times New Roman" w:hAnsi="Times New Roman" w:cs="Times New Roman"/>
          <w:sz w:val="28"/>
          <w:szCs w:val="28"/>
        </w:rPr>
        <w:t>Тобольск,  получив</w:t>
      </w:r>
      <w:proofErr w:type="gramEnd"/>
      <w:r w:rsidRPr="00547A4F">
        <w:rPr>
          <w:rFonts w:ascii="Times New Roman" w:hAnsi="Times New Roman" w:cs="Times New Roman"/>
          <w:sz w:val="28"/>
          <w:szCs w:val="28"/>
        </w:rPr>
        <w:t xml:space="preserve"> приказ «быть у всего каменного строения».</w:t>
      </w:r>
    </w:p>
    <w:p w:rsidR="00D3736A" w:rsidRPr="00547A4F" w:rsidRDefault="00D3736A" w:rsidP="00547A4F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47A4F">
        <w:rPr>
          <w:rFonts w:ascii="Times New Roman" w:hAnsi="Times New Roman" w:cs="Times New Roman"/>
          <w:i/>
          <w:sz w:val="28"/>
          <w:szCs w:val="28"/>
        </w:rPr>
        <w:t xml:space="preserve">От </w:t>
      </w:r>
      <w:proofErr w:type="spellStart"/>
      <w:r w:rsidRPr="00547A4F">
        <w:rPr>
          <w:rFonts w:ascii="Times New Roman" w:hAnsi="Times New Roman" w:cs="Times New Roman"/>
          <w:i/>
          <w:sz w:val="28"/>
          <w:szCs w:val="28"/>
        </w:rPr>
        <w:t>ремезовского</w:t>
      </w:r>
      <w:proofErr w:type="spellEnd"/>
      <w:r w:rsidRPr="00547A4F">
        <w:rPr>
          <w:rFonts w:ascii="Times New Roman" w:hAnsi="Times New Roman" w:cs="Times New Roman"/>
          <w:i/>
          <w:sz w:val="28"/>
          <w:szCs w:val="28"/>
        </w:rPr>
        <w:t xml:space="preserve"> времени подлинными дошли до наших дней лишь гостиный двор, </w:t>
      </w:r>
      <w:proofErr w:type="spellStart"/>
      <w:r w:rsidRPr="00547A4F">
        <w:rPr>
          <w:rFonts w:ascii="Times New Roman" w:hAnsi="Times New Roman" w:cs="Times New Roman"/>
          <w:i/>
          <w:sz w:val="28"/>
          <w:szCs w:val="28"/>
        </w:rPr>
        <w:t>рентерея</w:t>
      </w:r>
      <w:proofErr w:type="spellEnd"/>
      <w:r w:rsidRPr="00547A4F">
        <w:rPr>
          <w:rFonts w:ascii="Times New Roman" w:hAnsi="Times New Roman" w:cs="Times New Roman"/>
          <w:i/>
          <w:sz w:val="28"/>
          <w:szCs w:val="28"/>
        </w:rPr>
        <w:t xml:space="preserve"> и две крепостные башни.</w:t>
      </w:r>
    </w:p>
    <w:p w:rsidR="00B6285B" w:rsidRPr="00547A4F" w:rsidRDefault="00B6285B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6285B" w:rsidRPr="00547A4F" w:rsidRDefault="00B6285B" w:rsidP="00547A4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47A4F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2B10ED" w:rsidRPr="00547A4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47A4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6285B" w:rsidRPr="00547A4F" w:rsidRDefault="00B6285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Ремезов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занимался  проектированием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и руководил  строительством Тобольского  кремля. </w:t>
      </w:r>
    </w:p>
    <w:p w:rsidR="00B6285B" w:rsidRPr="00547A4F" w:rsidRDefault="00B6285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>Он составил чертежи каменных укреплений города, рассчитал смету работ, лично руководил строительством. Попутно он занимался поисками извести, обеспечивал добычу глины, возведение печей для обжига кирпичей и их производство, отвечал за снабжение рабочих, поставки деревянных свай, искал высококачественный песок и бутовый камень.</w:t>
      </w:r>
    </w:p>
    <w:p w:rsidR="00B6285B" w:rsidRPr="00547A4F" w:rsidRDefault="00B6285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По проекту ему удалось возвести Приказную палату, церковь Вознесения, Гостиный двор и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Дмитровские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ворота, являющиеся шедевром строительного искусства Сибири начала XVIII века.</w:t>
      </w:r>
    </w:p>
    <w:p w:rsidR="00315E0B" w:rsidRPr="00547A4F" w:rsidRDefault="00677DA9" w:rsidP="00547A4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47A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055" w:rsidRPr="00547A4F" w:rsidRDefault="00B6285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2B10ED" w:rsidRPr="00547A4F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EB2C2B" w:rsidRPr="00547A4F" w:rsidRDefault="00B6285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i/>
          <w:sz w:val="28"/>
          <w:szCs w:val="28"/>
        </w:rPr>
        <w:t>Проект Приказной палаты в Тобольске</w:t>
      </w:r>
      <w:r w:rsidRPr="00547A4F">
        <w:rPr>
          <w:rFonts w:ascii="Times New Roman" w:hAnsi="Times New Roman" w:cs="Times New Roman"/>
          <w:bCs/>
          <w:sz w:val="28"/>
          <w:szCs w:val="28"/>
        </w:rPr>
        <w:t xml:space="preserve"> С.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начала XVIII века.</w:t>
      </w:r>
      <w:r w:rsidR="00266055" w:rsidRPr="00547A4F">
        <w:rPr>
          <w:rFonts w:ascii="Times New Roman" w:hAnsi="Times New Roman" w:cs="Times New Roman"/>
          <w:bCs/>
          <w:sz w:val="28"/>
          <w:szCs w:val="28"/>
        </w:rPr>
        <w:t xml:space="preserve"> Схематическое изображение палаты на объемном плане Тобольска (пятый проект С.У. </w:t>
      </w:r>
      <w:proofErr w:type="spellStart"/>
      <w:r w:rsidR="00266055"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="00266055" w:rsidRPr="00547A4F">
        <w:rPr>
          <w:rFonts w:ascii="Times New Roman" w:hAnsi="Times New Roman" w:cs="Times New Roman"/>
          <w:bCs/>
          <w:sz w:val="28"/>
          <w:szCs w:val="28"/>
        </w:rPr>
        <w:t>).</w:t>
      </w:r>
    </w:p>
    <w:p w:rsidR="00266055" w:rsidRPr="00547A4F" w:rsidRDefault="00266055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>Первые каменные постройки в Сибири начались с Софийского двора.</w:t>
      </w:r>
    </w:p>
    <w:p w:rsidR="00266055" w:rsidRPr="00547A4F" w:rsidRDefault="00266055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Первым каменным сооружением светского характера стала «приказная палата» в Тобольске, построенная С.У.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Ремезовым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в период с 1700 по 1705 гг.</w:t>
      </w:r>
    </w:p>
    <w:p w:rsidR="00266055" w:rsidRPr="00547A4F" w:rsidRDefault="00266055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>"Строительство каменного города,</w:t>
      </w:r>
    </w:p>
    <w:p w:rsidR="00266055" w:rsidRPr="00547A4F" w:rsidRDefault="00547A4F" w:rsidP="00547A4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66055" w:rsidRPr="00547A4F">
        <w:rPr>
          <w:rFonts w:ascii="Times New Roman" w:hAnsi="Times New Roman" w:cs="Times New Roman"/>
          <w:bCs/>
          <w:sz w:val="28"/>
          <w:szCs w:val="28"/>
        </w:rPr>
        <w:t>как сообщает сам Ремезов, началось</w:t>
      </w:r>
    </w:p>
    <w:p w:rsidR="00266055" w:rsidRPr="00547A4F" w:rsidRDefault="00547A4F" w:rsidP="00547A4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6055" w:rsidRPr="00547A4F">
        <w:rPr>
          <w:rFonts w:ascii="Times New Roman" w:hAnsi="Times New Roman" w:cs="Times New Roman"/>
          <w:bCs/>
          <w:sz w:val="28"/>
          <w:szCs w:val="28"/>
        </w:rPr>
        <w:t xml:space="preserve">с Приказной палаты. Ее торжественно заложили 9 мая 1700 г. при </w:t>
      </w:r>
      <w:proofErr w:type="gramStart"/>
      <w:r w:rsidR="00266055" w:rsidRPr="00547A4F">
        <w:rPr>
          <w:rFonts w:ascii="Times New Roman" w:hAnsi="Times New Roman" w:cs="Times New Roman"/>
          <w:bCs/>
          <w:sz w:val="28"/>
          <w:szCs w:val="28"/>
        </w:rPr>
        <w:t>пении  соборного</w:t>
      </w:r>
      <w:proofErr w:type="gramEnd"/>
      <w:r w:rsidR="00266055" w:rsidRPr="00547A4F">
        <w:rPr>
          <w:rFonts w:ascii="Times New Roman" w:hAnsi="Times New Roman" w:cs="Times New Roman"/>
          <w:bCs/>
          <w:sz w:val="28"/>
          <w:szCs w:val="28"/>
        </w:rPr>
        <w:t xml:space="preserve"> хора.</w:t>
      </w:r>
    </w:p>
    <w:p w:rsidR="00266055" w:rsidRPr="00547A4F" w:rsidRDefault="00266055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Здание не сохранилось, но восстановить его облик оказалось возможным после изучения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и  сопоставления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ряда источников: рисунков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— фрагмента фасада, чертежа лестницы и плана палаты снабженного поясняющими надписями (рис.1); схематического изображения палаты на объемных планах Тобольска (рис.3) и на более поздних планах кремля; сохранившихся остатков </w:t>
      </w:r>
    </w:p>
    <w:p w:rsidR="00AE61DD" w:rsidRPr="00547A4F" w:rsidRDefault="00AE61DD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EB2C2B" w:rsidRPr="00547A4F" w:rsidRDefault="00B6285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2B10ED" w:rsidRPr="00547A4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47A4F">
        <w:rPr>
          <w:rFonts w:ascii="Times New Roman" w:hAnsi="Times New Roman" w:cs="Times New Roman"/>
          <w:sz w:val="28"/>
          <w:szCs w:val="28"/>
        </w:rPr>
        <w:t xml:space="preserve"> </w:t>
      </w:r>
      <w:r w:rsidRPr="00547A4F">
        <w:rPr>
          <w:rFonts w:ascii="Times New Roman" w:hAnsi="Times New Roman" w:cs="Times New Roman"/>
          <w:bCs/>
          <w:i/>
          <w:sz w:val="28"/>
          <w:szCs w:val="28"/>
        </w:rPr>
        <w:t>Проект церкви Вознесения в Тобольском кремле.</w:t>
      </w:r>
    </w:p>
    <w:p w:rsidR="00AE61DD" w:rsidRPr="00547A4F" w:rsidRDefault="00266055" w:rsidP="00547A4F">
      <w:pPr>
        <w:ind w:firstLine="709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47A4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На основе письменных и картографических материалов освещена история Вознесенской церкви, одного из ранних храмов города Тобольска XVII начала XVIII в. Приводятся сведения о внутреннем убранстве деревянной церкви, дается описание проектов каменного храма и его строительства. Храм обрушился в 1717 г. и больше не восстанавливался. Указывается, что проведенные на Вознесенском мысу археологические </w:t>
      </w:r>
      <w:r w:rsidRPr="00547A4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lastRenderedPageBreak/>
        <w:t>исследования не решили вопрос о точном местоположении ни деревянного, ни каменного Вознесенского храма.</w:t>
      </w:r>
    </w:p>
    <w:p w:rsidR="00EB2C2B" w:rsidRPr="00547A4F" w:rsidRDefault="00EB2C2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EB2C2B" w:rsidRPr="00547A4F" w:rsidRDefault="00B6285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2B10ED" w:rsidRPr="00547A4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47A4F">
        <w:rPr>
          <w:rFonts w:ascii="Times New Roman" w:hAnsi="Times New Roman" w:cs="Times New Roman"/>
          <w:sz w:val="28"/>
          <w:szCs w:val="28"/>
        </w:rPr>
        <w:t xml:space="preserve"> </w:t>
      </w:r>
      <w:r w:rsidRPr="00547A4F">
        <w:rPr>
          <w:rFonts w:ascii="Times New Roman" w:hAnsi="Times New Roman" w:cs="Times New Roman"/>
          <w:bCs/>
          <w:i/>
          <w:sz w:val="28"/>
          <w:szCs w:val="28"/>
        </w:rPr>
        <w:t>Гостиный двор Тобольского кремля</w:t>
      </w:r>
    </w:p>
    <w:p w:rsidR="004950A3" w:rsidRPr="00547A4F" w:rsidRDefault="004950A3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Гостиный двор построен по проекту С. У.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в 1703—1708 годах. План здания представляет каре с двумя восточными и западными въездными воротами. Здание двухэтажное с подвальными помещениями. На верхнем этаже располагались гостиница, на первом этаже — торговые лавки, а под ними кладовые для хранения товаров.</w:t>
      </w:r>
    </w:p>
    <w:p w:rsidR="00EB2C2B" w:rsidRPr="00547A4F" w:rsidRDefault="004950A3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>Его основные задачи заключались в защите товаров от пожаров и грабежей и создании представительного облика торгового центра столицы Сибири. Со второй половины XVIII века в здании размещались татарская комиссия, словесный суд, тюрьма, купеческая гостиница, ряд губернских учреждений, а с 1764 года и губернская аптека. В 1788 году в бывший Гостиный двор были переведены губернские присутственные места.</w:t>
      </w:r>
    </w:p>
    <w:p w:rsidR="004950A3" w:rsidRPr="00547A4F" w:rsidRDefault="004950A3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Идея построить в Тобольске гостиный двор появилась в 1701 году. воеводы Черкасские обратились в Сибирский приказ с просьбой согласовать место строительства. Сами князья предложили возвести сооружение в нижней части города. В те годы на нижнем посаде (участке между склоном горы и речкой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Курдюмкой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>) уже был базар, он находился неподалеку от иртышской пристани. Воеводы рассудили, что гостиный двор на месте уже сложившегося рынка станет хорошим стимулом для развития торговли и привлечет новых купцов, а это, в свою очередь, приведет к значительному пополнению государственной казны. Однако, Сибирский приказ не согласился с предложением Черкасских и назначил место на верхнем посаде.</w:t>
      </w:r>
    </w:p>
    <w:p w:rsidR="004950A3" w:rsidRPr="00547A4F" w:rsidRDefault="004950A3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Как показала практика, это решение было ошибочным. Купцам оказалось неудобно и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затратно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доставлять свои товары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на гору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и они продолжали торговать на старом рынке. По этой причине Гостиный двор быстро сменил свою функцию — уже во второй половине XVIII века в здании стали размещать различные государственные службы.</w:t>
      </w:r>
    </w:p>
    <w:p w:rsidR="004950A3" w:rsidRPr="00547A4F" w:rsidRDefault="004950A3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 Сегодня Гостиный двор является частью Тобольского историко-архитектурного музея-заповедника, в его помещениях организованы выставки Музея Сибирского предпринимательства, работают мастерские, сувенирные магазины, туристический центр и небольшой отель.</w:t>
      </w:r>
    </w:p>
    <w:p w:rsidR="004950A3" w:rsidRPr="00547A4F" w:rsidRDefault="004950A3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B6285B" w:rsidRPr="00547A4F" w:rsidRDefault="00B6285B" w:rsidP="00547A4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47A4F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2B10ED" w:rsidRPr="00547A4F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:rsidR="00EB2C2B" w:rsidRPr="00547A4F" w:rsidRDefault="00B6285B" w:rsidP="00547A4F">
      <w:pPr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547A4F">
        <w:rPr>
          <w:rFonts w:ascii="Times New Roman" w:hAnsi="Times New Roman" w:cs="Times New Roman"/>
          <w:bCs/>
          <w:i/>
          <w:sz w:val="28"/>
          <w:szCs w:val="28"/>
        </w:rPr>
        <w:t>Дмитровские</w:t>
      </w:r>
      <w:proofErr w:type="spellEnd"/>
      <w:r w:rsidRPr="00547A4F">
        <w:rPr>
          <w:rFonts w:ascii="Times New Roman" w:hAnsi="Times New Roman" w:cs="Times New Roman"/>
          <w:bCs/>
          <w:i/>
          <w:sz w:val="28"/>
          <w:szCs w:val="28"/>
        </w:rPr>
        <w:t xml:space="preserve"> ворота</w:t>
      </w:r>
    </w:p>
    <w:p w:rsidR="00553B4B" w:rsidRPr="00547A4F" w:rsidRDefault="00553B4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Рентерея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— здание, именуемое как «Шведская палата», «Казенная палата», «Дмитриевские ворота», построено предположительно в 1714–1717 гг. для хранения государевой казны по проекту тобольского архитектора, картографа и историка Сибири С.У.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Рентереей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здание названо по тогдашнему названию оброка, собираемого с крестьян — ренте.</w:t>
      </w:r>
    </w:p>
    <w:p w:rsidR="002437E2" w:rsidRPr="00547A4F" w:rsidRDefault="002437E2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>Дмитриевские ворота сохранились до наших дней. Словно массивный крытый мост, протянулись они между холмами Троицкого мыса.</w:t>
      </w:r>
    </w:p>
    <w:p w:rsidR="00553B4B" w:rsidRPr="00547A4F" w:rsidRDefault="002437E2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ahoma" w:hAnsi="Tahoma" w:cs="Tahoma"/>
          <w:bCs/>
          <w:sz w:val="28"/>
          <w:szCs w:val="28"/>
        </w:rPr>
        <w:lastRenderedPageBreak/>
        <w:t>﻿</w:t>
      </w: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Возведению Дмитриевских ворот предшествовал шестилетний перерыв в строительстве спроектированного Семеном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Ульяновичем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Ремезовым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кремля. Отложены работы были, по-видимому, из-за </w:t>
      </w:r>
    </w:p>
    <w:p w:rsidR="002437E2" w:rsidRPr="00547A4F" w:rsidRDefault="002437E2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>Возобновление «каменного городового строения» в Тобольске объясняется инициативой первого губернатора Сибири князя Матвея Петровича Гагарина и значением, которое Петр I придавал сибирской столице.</w:t>
      </w:r>
    </w:p>
    <w:p w:rsidR="002437E2" w:rsidRPr="00547A4F" w:rsidRDefault="002437E2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>В строительстве Дмитриевских ворот принимали участие пленные солдаты и офицеры шведской армии, поэтому в народе за сооружением закрепилось еще одно название — Шведская палата. Историк Герхард Фридрих Миллер, дважды побывавший в Тобольске в ходе Великой Северной экспедиции, в 1741 году так описал назначение постройки: «Другое каменное здание стоит на первом (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Прямском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>) взвозе, так же в один ряд с крепостной стеной. Здесь хранятся до отправки в Москву губернские доходы в пушнине и других товарах». Другими словами, это было казначейство.</w:t>
      </w:r>
    </w:p>
    <w:p w:rsidR="00B6285B" w:rsidRPr="00547A4F" w:rsidRDefault="00B6285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553B4B" w:rsidRPr="00547A4F" w:rsidRDefault="00B6285B" w:rsidP="00547A4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47A4F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2B10ED" w:rsidRPr="00547A4F">
        <w:rPr>
          <w:rFonts w:ascii="Times New Roman" w:hAnsi="Times New Roman" w:cs="Times New Roman"/>
          <w:b/>
          <w:bCs/>
          <w:sz w:val="28"/>
          <w:szCs w:val="28"/>
        </w:rPr>
        <w:t>8</w:t>
      </w:r>
    </w:p>
    <w:p w:rsidR="00B6285B" w:rsidRPr="00547A4F" w:rsidRDefault="00B6285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По чертежам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были построены не только Тобольский кремль, но и важные административные здания города</w:t>
      </w:r>
    </w:p>
    <w:p w:rsidR="00EB2C2B" w:rsidRPr="00547A4F" w:rsidRDefault="00EB2C2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4F7CE0" w:rsidRPr="00547A4F" w:rsidRDefault="00CD5E08" w:rsidP="00547A4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47A4F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="002B10ED" w:rsidRPr="00547A4F">
        <w:rPr>
          <w:rFonts w:ascii="Times New Roman" w:hAnsi="Times New Roman" w:cs="Times New Roman"/>
          <w:b/>
          <w:bCs/>
          <w:sz w:val="28"/>
          <w:szCs w:val="28"/>
        </w:rPr>
        <w:t xml:space="preserve"> 9</w:t>
      </w:r>
    </w:p>
    <w:p w:rsidR="00CD5E08" w:rsidRPr="00547A4F" w:rsidRDefault="002D507A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>1711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ab/>
        <w:t>году</w:t>
      </w:r>
      <w:r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>в</w:t>
      </w:r>
      <w:r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>Тобольск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ab/>
        <w:t>прибыл</w:t>
      </w:r>
      <w:r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>первый Сибирский губернатор князь Матвей Петрович Гагарин.</w:t>
      </w:r>
      <w:r w:rsidR="00CD5E08" w:rsidRPr="00547A4F">
        <w:rPr>
          <w:rFonts w:ascii="Times New Roman" w:eastAsia="+mn-ea" w:hAnsi="Times New Roman" w:cs="Times New Roman"/>
          <w:bCs/>
          <w:color w:val="FFFF00"/>
          <w:kern w:val="24"/>
          <w:sz w:val="28"/>
          <w:szCs w:val="28"/>
        </w:rPr>
        <w:t xml:space="preserve"> </w:t>
      </w:r>
      <w:proofErr w:type="gramStart"/>
      <w:r w:rsidR="00CD5E08" w:rsidRPr="00547A4F">
        <w:rPr>
          <w:rFonts w:ascii="Times New Roman" w:hAnsi="Times New Roman" w:cs="Times New Roman"/>
          <w:bCs/>
          <w:sz w:val="28"/>
          <w:szCs w:val="28"/>
        </w:rPr>
        <w:t>Он  придавал</w:t>
      </w:r>
      <w:proofErr w:type="gramEnd"/>
      <w:r w:rsidR="00CD5E08" w:rsidRPr="00547A4F">
        <w:rPr>
          <w:rFonts w:ascii="Times New Roman" w:hAnsi="Times New Roman" w:cs="Times New Roman"/>
          <w:bCs/>
          <w:sz w:val="28"/>
          <w:szCs w:val="28"/>
        </w:rPr>
        <w:tab/>
        <w:t xml:space="preserve">огромное значение </w:t>
      </w:r>
      <w:r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>обороноспособности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ab/>
      </w:r>
      <w:r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>Сибири</w:t>
      </w:r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>ее столицы. Именно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ab/>
        <w:t>при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ab/>
        <w:t>Гагарине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CD5E08" w:rsidRPr="00547A4F">
        <w:rPr>
          <w:rFonts w:ascii="Times New Roman" w:hAnsi="Times New Roman" w:cs="Times New Roman"/>
          <w:bCs/>
          <w:sz w:val="28"/>
          <w:szCs w:val="28"/>
        </w:rPr>
        <w:t>по  чертежам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D5E08"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>были</w:t>
      </w:r>
      <w:r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5E08" w:rsidRPr="00547A4F">
        <w:rPr>
          <w:rFonts w:ascii="Times New Roman" w:hAnsi="Times New Roman" w:cs="Times New Roman"/>
          <w:bCs/>
          <w:sz w:val="28"/>
          <w:szCs w:val="28"/>
        </w:rPr>
        <w:t>построены важнейшие административные здания  города Тобольска: Приказная палата,  Гостиный двор; он разработал также и  образцовый проект каменного дома для  массовой частной застройки. В</w:t>
      </w:r>
      <w:r w:rsidRPr="00547A4F">
        <w:rPr>
          <w:rFonts w:ascii="Times New Roman" w:hAnsi="Times New Roman" w:cs="Times New Roman"/>
          <w:bCs/>
          <w:sz w:val="28"/>
          <w:szCs w:val="28"/>
          <w:u w:val="thick"/>
        </w:rPr>
        <w:t xml:space="preserve"> </w:t>
      </w:r>
      <w:hyperlink r:id="rId4" w:history="1">
        <w:r w:rsidR="00CD5E08" w:rsidRPr="00547A4F">
          <w:rPr>
            <w:rStyle w:val="a4"/>
            <w:rFonts w:ascii="Times New Roman" w:hAnsi="Times New Roman" w:cs="Times New Roman"/>
            <w:bCs/>
            <w:sz w:val="28"/>
            <w:szCs w:val="28"/>
          </w:rPr>
          <w:t>Тюмени</w:t>
        </w:r>
      </w:hyperlink>
      <w:r w:rsidR="00CD5E08" w:rsidRPr="00547A4F">
        <w:rPr>
          <w:rFonts w:ascii="Times New Roman" w:hAnsi="Times New Roman" w:cs="Times New Roman"/>
          <w:bCs/>
          <w:sz w:val="28"/>
          <w:szCs w:val="28"/>
        </w:rPr>
        <w:t xml:space="preserve">,  в Троицком монастыре по проекту  </w:t>
      </w:r>
      <w:proofErr w:type="spellStart"/>
      <w:r w:rsidR="00CD5E08"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="00CD5E08" w:rsidRPr="00547A4F">
        <w:rPr>
          <w:rFonts w:ascii="Times New Roman" w:hAnsi="Times New Roman" w:cs="Times New Roman"/>
          <w:bCs/>
          <w:sz w:val="28"/>
          <w:szCs w:val="28"/>
        </w:rPr>
        <w:t xml:space="preserve"> построена Петропавловская  церковь. </w:t>
      </w:r>
    </w:p>
    <w:p w:rsidR="008B4734" w:rsidRPr="00547A4F" w:rsidRDefault="008B4734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3A4211" w:rsidRPr="00547A4F" w:rsidRDefault="003A4211" w:rsidP="00547A4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CD5E08" w:rsidRPr="00547A4F" w:rsidRDefault="00CD5E08" w:rsidP="00547A4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47A4F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="00545E3D" w:rsidRPr="00547A4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B10ED" w:rsidRPr="00547A4F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:rsidR="00F33359" w:rsidRPr="000A7018" w:rsidRDefault="00CD5E08" w:rsidP="00547A4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>После возвращения в Тобольск,</w:t>
      </w:r>
      <w:r w:rsidRPr="00547A4F">
        <w:rPr>
          <w:rFonts w:ascii="Times New Roman" w:hAnsi="Times New Roman" w:cs="Times New Roman"/>
          <w:bCs/>
          <w:sz w:val="28"/>
          <w:szCs w:val="28"/>
        </w:rPr>
        <w:tab/>
        <w:t xml:space="preserve">пока шло строительство Кремля в г.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Тобольск,  Ремезов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создал</w:t>
      </w:r>
      <w:r w:rsidRPr="00547A4F">
        <w:rPr>
          <w:rFonts w:ascii="Times New Roman" w:hAnsi="Times New Roman" w:cs="Times New Roman"/>
          <w:bCs/>
          <w:sz w:val="28"/>
          <w:szCs w:val="28"/>
        </w:rPr>
        <w:tab/>
        <w:t xml:space="preserve">«Чертежную книгу Сибири» (1701 г.). </w:t>
      </w:r>
      <w:r w:rsidR="00F33359" w:rsidRPr="000A70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Рукописная «Чертёжная книга Сибири» (1699—1701) — первый русский географический атлас, обобщивший результаты географических открытий XVII века. Чертежи Западной Сибири и атлас сибирских рек составил сам Ремезов. В 1699—1701 годах он же с тремя сыновьями создал «Чертёжную книгу Сибири», состоявшую из предисловия и 23 карт большого формата, охватывающих всю территорию Сибири и отличающихся обилием и детальностью </w:t>
      </w:r>
      <w:proofErr w:type="gramStart"/>
      <w:r w:rsidR="00F33359" w:rsidRPr="000A70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сведений .Карты</w:t>
      </w:r>
      <w:proofErr w:type="gramEnd"/>
      <w:r w:rsidR="00F33359" w:rsidRPr="000A70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книги были сделаны без градусной сети и ориентированы не на север, а на юг. Атлас подводит итог накопившемся к тому времени географическим материалам. Первое издание атласа с предисловием к нему самого </w:t>
      </w:r>
      <w:proofErr w:type="spellStart"/>
      <w:r w:rsidR="00F33359" w:rsidRPr="000A70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Ремезова</w:t>
      </w:r>
      <w:proofErr w:type="spellEnd"/>
      <w:r w:rsidR="00F33359" w:rsidRPr="000A70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было издано Археографической Комиссией в 1882 году в Санкт-Петербурге.</w:t>
      </w:r>
    </w:p>
    <w:p w:rsidR="00F33359" w:rsidRPr="000A7018" w:rsidRDefault="00F33359" w:rsidP="00547A4F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A70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Подлинная «Чертежная книга Сибири» оставалась малодоступной для широкой научной общественности. К 300-летию создания атласа решили</w:t>
      </w:r>
      <w:r w:rsidRPr="00547A4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0A70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осуществить её факсимильное издание. Для исполнения этого проекта потребовалось около трёх лет работы группы </w:t>
      </w:r>
      <w:proofErr w:type="gramStart"/>
      <w:r w:rsidRPr="000A70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специалистов .</w:t>
      </w:r>
      <w:proofErr w:type="gramEnd"/>
    </w:p>
    <w:p w:rsidR="008B4734" w:rsidRPr="000A7018" w:rsidRDefault="008B4734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CD5E08" w:rsidRPr="00547A4F" w:rsidRDefault="00CD5E08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proofErr w:type="gramStart"/>
      <w:r w:rsidR="00545E3D" w:rsidRPr="00547A4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B10ED" w:rsidRPr="00547A4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547A4F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1A7276" w:rsidRPr="00547A4F" w:rsidRDefault="00CD5E08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>Ему</w:t>
      </w:r>
      <w:r w:rsidR="00344F8C"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47A4F">
        <w:rPr>
          <w:rFonts w:ascii="Times New Roman" w:hAnsi="Times New Roman" w:cs="Times New Roman"/>
          <w:bCs/>
          <w:sz w:val="28"/>
          <w:szCs w:val="28"/>
        </w:rPr>
        <w:tab/>
        <w:t xml:space="preserve">принадлежит </w:t>
      </w:r>
      <w:r w:rsidR="002D507A" w:rsidRPr="00547A4F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387C43" w:rsidRPr="00547A4F">
        <w:rPr>
          <w:rFonts w:ascii="Times New Roman" w:hAnsi="Times New Roman" w:cs="Times New Roman"/>
          <w:bCs/>
          <w:sz w:val="28"/>
          <w:szCs w:val="28"/>
        </w:rPr>
        <w:t>«Служебная че</w:t>
      </w:r>
      <w:r w:rsidR="003A4211" w:rsidRPr="00547A4F">
        <w:rPr>
          <w:rFonts w:ascii="Times New Roman" w:hAnsi="Times New Roman" w:cs="Times New Roman"/>
          <w:bCs/>
          <w:sz w:val="28"/>
          <w:szCs w:val="28"/>
        </w:rPr>
        <w:t>ртежная</w:t>
      </w:r>
      <w:r w:rsidR="003A4211" w:rsidRPr="00547A4F">
        <w:rPr>
          <w:rFonts w:ascii="Times New Roman" w:hAnsi="Times New Roman" w:cs="Times New Roman"/>
          <w:bCs/>
          <w:sz w:val="28"/>
          <w:szCs w:val="28"/>
        </w:rPr>
        <w:tab/>
        <w:t>книга».</w:t>
      </w:r>
      <w:r w:rsidR="00387C43" w:rsidRPr="00547A4F">
        <w:rPr>
          <w:rFonts w:ascii="Times New Roman" w:hAnsi="Times New Roman" w:cs="Times New Roman"/>
          <w:bCs/>
          <w:sz w:val="28"/>
          <w:szCs w:val="28"/>
        </w:rPr>
        <w:t xml:space="preserve"> Во всех </w:t>
      </w:r>
      <w:proofErr w:type="gramStart"/>
      <w:r w:rsidR="00387C43" w:rsidRPr="00547A4F">
        <w:rPr>
          <w:rFonts w:ascii="Times New Roman" w:hAnsi="Times New Roman" w:cs="Times New Roman"/>
          <w:bCs/>
          <w:sz w:val="28"/>
          <w:szCs w:val="28"/>
        </w:rPr>
        <w:t>картографических  работах</w:t>
      </w:r>
      <w:proofErr w:type="gramEnd"/>
      <w:r w:rsidR="00387C43" w:rsidRPr="00547A4F">
        <w:rPr>
          <w:rFonts w:ascii="Times New Roman" w:hAnsi="Times New Roman" w:cs="Times New Roman"/>
          <w:bCs/>
          <w:sz w:val="28"/>
          <w:szCs w:val="28"/>
        </w:rPr>
        <w:t xml:space="preserve"> Семёну </w:t>
      </w:r>
      <w:proofErr w:type="spellStart"/>
      <w:r w:rsidR="00387C43" w:rsidRPr="00547A4F">
        <w:rPr>
          <w:rFonts w:ascii="Times New Roman" w:hAnsi="Times New Roman" w:cs="Times New Roman"/>
          <w:bCs/>
          <w:sz w:val="28"/>
          <w:szCs w:val="28"/>
        </w:rPr>
        <w:t>Ульяновичу</w:t>
      </w:r>
      <w:proofErr w:type="spellEnd"/>
      <w:r w:rsidR="00387C43" w:rsidRPr="00547A4F">
        <w:rPr>
          <w:rFonts w:ascii="Times New Roman" w:hAnsi="Times New Roman" w:cs="Times New Roman"/>
          <w:bCs/>
          <w:sz w:val="28"/>
          <w:szCs w:val="28"/>
        </w:rPr>
        <w:t xml:space="preserve">  помогали его сыновья.</w:t>
      </w:r>
      <w:r w:rsidR="001A7276" w:rsidRPr="00547A4F">
        <w:rPr>
          <w:rFonts w:ascii="Times New Roman" w:hAnsi="Times New Roman" w:cs="Times New Roman"/>
          <w:sz w:val="28"/>
          <w:szCs w:val="28"/>
        </w:rPr>
        <w:t xml:space="preserve"> </w:t>
      </w:r>
      <w:r w:rsidR="001A7276" w:rsidRPr="00547A4F">
        <w:rPr>
          <w:rFonts w:ascii="Times New Roman" w:hAnsi="Times New Roman" w:cs="Times New Roman"/>
          <w:bCs/>
          <w:sz w:val="28"/>
          <w:szCs w:val="28"/>
        </w:rPr>
        <w:t xml:space="preserve">Подлинник «Книги служебной чертёжной, писал Семён Ремезов с детьми» хранится в отделе рукописей Российской национальной библиотеки и представляет из себя огромное собрание карт и чертежей, а также эскизов, проектов и текстов автобиографического характера, созданных в конце </w:t>
      </w:r>
      <w:r w:rsidR="003A4211" w:rsidRPr="00547A4F">
        <w:rPr>
          <w:rFonts w:ascii="Times New Roman" w:hAnsi="Times New Roman" w:cs="Times New Roman"/>
          <w:bCs/>
          <w:sz w:val="28"/>
          <w:szCs w:val="28"/>
        </w:rPr>
        <w:t>XVII — начале XVIII веков. Оно</w:t>
      </w:r>
      <w:r w:rsidR="001A7276" w:rsidRPr="00547A4F">
        <w:rPr>
          <w:rFonts w:ascii="Times New Roman" w:hAnsi="Times New Roman" w:cs="Times New Roman"/>
          <w:bCs/>
          <w:sz w:val="28"/>
          <w:szCs w:val="28"/>
        </w:rPr>
        <w:t xml:space="preserve"> было приобретено Г. Ф. Миллером и доставлено в Петербург. Первоначально материалы хранились в Эрмитажной библиотеке, а затем поступили в Публичную библиотеку (ныне РНБ). Полностью этот уникальный документ впервые был опубликован в 2006 году. В нём сосредоточен огромный материал по истории и географии Сибири, истории строительства Тобольского кремля, а также биографические сведения о семье авторов этого сочинения — </w:t>
      </w:r>
      <w:proofErr w:type="spellStart"/>
      <w:r w:rsidR="001A7276" w:rsidRPr="00547A4F">
        <w:rPr>
          <w:rFonts w:ascii="Times New Roman" w:hAnsi="Times New Roman" w:cs="Times New Roman"/>
          <w:bCs/>
          <w:sz w:val="28"/>
          <w:szCs w:val="28"/>
        </w:rPr>
        <w:t>Ремезовых</w:t>
      </w:r>
      <w:proofErr w:type="spellEnd"/>
      <w:r w:rsidR="001A7276" w:rsidRPr="00547A4F">
        <w:rPr>
          <w:rFonts w:ascii="Times New Roman" w:hAnsi="Times New Roman" w:cs="Times New Roman"/>
          <w:bCs/>
          <w:sz w:val="28"/>
          <w:szCs w:val="28"/>
        </w:rPr>
        <w:t>.</w:t>
      </w:r>
    </w:p>
    <w:p w:rsidR="00387C43" w:rsidRPr="00547A4F" w:rsidRDefault="001A7276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Издание «Книги служебной чертёжной» представляет собой факсимильное воспроизведение рукописного собрания служебных карт сибирских земель и городов, чертежей, планов вместе с эскизами, проектами и текстами автобиографического и подготовительного характера. Каждая из 154 статей рукописи сопровождается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иллюстрациями </w:t>
      </w:r>
      <w:r w:rsidR="00344F8C" w:rsidRPr="00547A4F">
        <w:rPr>
          <w:rFonts w:ascii="Times New Roman" w:hAnsi="Times New Roman" w:cs="Times New Roman"/>
          <w:bCs/>
          <w:sz w:val="28"/>
          <w:szCs w:val="28"/>
        </w:rPr>
        <w:t>.</w:t>
      </w:r>
      <w:r w:rsidRPr="00547A4F">
        <w:rPr>
          <w:rFonts w:ascii="Times New Roman" w:hAnsi="Times New Roman" w:cs="Times New Roman"/>
          <w:bCs/>
          <w:sz w:val="28"/>
          <w:szCs w:val="28"/>
        </w:rPr>
        <w:t>Факсимильное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издание сопровождается переводами рукописей на современный р</w:t>
      </w:r>
      <w:r w:rsidR="003A4211" w:rsidRPr="00547A4F">
        <w:rPr>
          <w:rFonts w:ascii="Times New Roman" w:hAnsi="Times New Roman" w:cs="Times New Roman"/>
          <w:bCs/>
          <w:sz w:val="28"/>
          <w:szCs w:val="28"/>
        </w:rPr>
        <w:t xml:space="preserve">усский язык. </w:t>
      </w:r>
      <w:r w:rsidRPr="00547A4F">
        <w:rPr>
          <w:rFonts w:ascii="Times New Roman" w:hAnsi="Times New Roman" w:cs="Times New Roman"/>
          <w:bCs/>
          <w:sz w:val="28"/>
          <w:szCs w:val="28"/>
        </w:rPr>
        <w:t>Издание, благодаря высокому полиграфическому уровню его исполнения, является образцовым произведением современного книжного искусства. Отпечатано в Вероне фирмой «График» (Италия).</w:t>
      </w:r>
    </w:p>
    <w:p w:rsidR="00344F8C" w:rsidRPr="00547A4F" w:rsidRDefault="00344F8C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Служебная  чертежная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 книга» </w:t>
      </w:r>
      <w:r w:rsidR="00547A4F">
        <w:rPr>
          <w:rFonts w:ascii="Times New Roman" w:hAnsi="Times New Roman" w:cs="Times New Roman"/>
          <w:bCs/>
          <w:sz w:val="28"/>
          <w:szCs w:val="28"/>
        </w:rPr>
        <w:t xml:space="preserve">является «своеобразной записной </w:t>
      </w: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книжкой» семьи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Ремезовых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>.</w:t>
      </w:r>
    </w:p>
    <w:p w:rsidR="00344F8C" w:rsidRPr="00547A4F" w:rsidRDefault="00344F8C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1A7276" w:rsidRPr="00547A4F" w:rsidRDefault="001A7276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="00545E3D" w:rsidRPr="00547A4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B10ED" w:rsidRPr="00547A4F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8B0BC6" w:rsidRPr="00547A4F" w:rsidRDefault="001A7276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>Особенность работы в том, что здесь изображены почти все сибирские города с прилегающими к ним землями, реками, рудниками.</w:t>
      </w:r>
    </w:p>
    <w:p w:rsidR="008B0BC6" w:rsidRPr="00547A4F" w:rsidRDefault="008B0BC6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387C43" w:rsidRPr="00547A4F" w:rsidRDefault="00387C43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1A7276" w:rsidRPr="00547A4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B10ED" w:rsidRPr="00547A4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47A4F">
        <w:rPr>
          <w:rFonts w:ascii="Times New Roman" w:hAnsi="Times New Roman" w:cs="Times New Roman"/>
          <w:bCs/>
          <w:sz w:val="28"/>
          <w:szCs w:val="28"/>
        </w:rPr>
        <w:t>.</w:t>
      </w:r>
    </w:p>
    <w:p w:rsidR="00387C43" w:rsidRPr="00547A4F" w:rsidRDefault="00387C43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Хорографическая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чертежная книга»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создана  С.У.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Ремезовым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47A4F">
        <w:rPr>
          <w:rFonts w:ascii="Times New Roman" w:hAnsi="Times New Roman" w:cs="Times New Roman"/>
          <w:bCs/>
          <w:sz w:val="28"/>
          <w:szCs w:val="28"/>
        </w:rPr>
        <w:tab/>
        <w:t xml:space="preserve">1697—1711 годах. </w:t>
      </w:r>
    </w:p>
    <w:p w:rsidR="007067E5" w:rsidRPr="00547A4F" w:rsidRDefault="007067E5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История этой книги противоречива и во многом не ясна, — хотя книга и посвящена Петру I,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вручена  она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ему не была. В России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она  почти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неизвестна. Оригинал «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Хорографической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книги»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был  обнаружен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в архиве древних  актов России лишь в начале  XX века. </w:t>
      </w:r>
    </w:p>
    <w:p w:rsidR="007067E5" w:rsidRPr="00547A4F" w:rsidRDefault="007067E5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Долгие годы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книгу  считали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утерянной, но в 1958  году рукопись появилась в  виде  издания. Подлинник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атласа,  </w:t>
      </w:r>
      <w:r w:rsidRPr="00547A4F">
        <w:rPr>
          <w:rFonts w:ascii="Times New Roman" w:hAnsi="Times New Roman" w:cs="Times New Roman"/>
          <w:bCs/>
          <w:sz w:val="28"/>
          <w:szCs w:val="28"/>
        </w:rPr>
        <w:tab/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по настоящее  время хранится в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Гутоновской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 библиотеке Гарвардского университета. </w:t>
      </w:r>
    </w:p>
    <w:p w:rsidR="00BF3EF1" w:rsidRPr="00547A4F" w:rsidRDefault="007067E5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lastRenderedPageBreak/>
        <w:t>.</w:t>
      </w:r>
      <w:r w:rsidR="00BF3EF1" w:rsidRPr="00547A4F">
        <w:rPr>
          <w:rFonts w:ascii="Times New Roman" w:hAnsi="Times New Roman" w:cs="Times New Roman"/>
          <w:bCs/>
          <w:sz w:val="28"/>
          <w:szCs w:val="28"/>
        </w:rPr>
        <w:t>После</w:t>
      </w:r>
      <w:proofErr w:type="gramEnd"/>
      <w:r w:rsidR="00BF3EF1" w:rsidRPr="00547A4F">
        <w:rPr>
          <w:rFonts w:ascii="Times New Roman" w:hAnsi="Times New Roman" w:cs="Times New Roman"/>
          <w:bCs/>
          <w:sz w:val="28"/>
          <w:szCs w:val="28"/>
        </w:rPr>
        <w:t xml:space="preserve"> двенадцатилетних переговоров с библиотекой Гарвардского университета общественному фонду «Возрождение Тобольска» удалось получить согласие на реставрацию и сканирование рукописи С. </w:t>
      </w:r>
      <w:proofErr w:type="spellStart"/>
      <w:r w:rsidR="00BF3EF1"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="00BF3EF1" w:rsidRPr="00547A4F">
        <w:rPr>
          <w:rFonts w:ascii="Times New Roman" w:hAnsi="Times New Roman" w:cs="Times New Roman"/>
          <w:bCs/>
          <w:sz w:val="28"/>
          <w:szCs w:val="28"/>
        </w:rPr>
        <w:t xml:space="preserve"> для последующего издания. В 2011 году, через 300 лет после его создания, в России, наконец, этот уникальный атлас стал доступен широкому кругу специалистов и учёных, а также любителям истории. Тираж издания — всего 600 экземпляров. «</w:t>
      </w:r>
      <w:proofErr w:type="spellStart"/>
      <w:r w:rsidR="00BF3EF1" w:rsidRPr="00547A4F">
        <w:rPr>
          <w:rFonts w:ascii="Times New Roman" w:hAnsi="Times New Roman" w:cs="Times New Roman"/>
          <w:bCs/>
          <w:sz w:val="28"/>
          <w:szCs w:val="28"/>
        </w:rPr>
        <w:t>Хорографическая</w:t>
      </w:r>
      <w:proofErr w:type="spellEnd"/>
      <w:r w:rsidR="00BF3EF1" w:rsidRPr="00547A4F">
        <w:rPr>
          <w:rFonts w:ascii="Times New Roman" w:hAnsi="Times New Roman" w:cs="Times New Roman"/>
          <w:bCs/>
          <w:sz w:val="28"/>
          <w:szCs w:val="28"/>
        </w:rPr>
        <w:t xml:space="preserve"> чертёжная книга Сибири» передаётся в библиотеки крупнейших культурных и научных центров России.</w:t>
      </w:r>
    </w:p>
    <w:p w:rsidR="0086082B" w:rsidRPr="00547A4F" w:rsidRDefault="0086082B" w:rsidP="00547A4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87C43" w:rsidRPr="00547A4F" w:rsidRDefault="00387C43" w:rsidP="00547A4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47A4F">
        <w:rPr>
          <w:rFonts w:ascii="Times New Roman" w:hAnsi="Times New Roman" w:cs="Times New Roman"/>
          <w:b/>
          <w:bCs/>
          <w:sz w:val="28"/>
          <w:szCs w:val="28"/>
        </w:rPr>
        <w:t>Слайд 1</w:t>
      </w:r>
      <w:r w:rsidR="002B10ED" w:rsidRPr="00547A4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47A4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067E5" w:rsidRPr="00547A4F" w:rsidRDefault="007067E5" w:rsidP="00547A4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>С середины 1990 годов исследователи всё чаще обращаются к отдельным листам</w:t>
      </w:r>
    </w:p>
    <w:p w:rsidR="00787A84" w:rsidRPr="00547A4F" w:rsidRDefault="00787A84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Хорографической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книги», заключающим ценнейшую информацию по картографии, истории, археологии и этнографии населения Сибири. Особое внимание этнографов и археологов к первому атласу Сибири обусловлено в первую очередь тем, что «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Хорографическая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чертёжная книга» в определённой степени служит более полноценным источником, чем некоторые чертежи двух других атласов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>, поскольку далеко не все важные сведения, которые содержатся в её чертежах, изготовленных в более крупном масштабе, вместились в их мелкомасштабные карты. Отсутствуют в них и отдельные чертежи, имеющиеся только в «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Хорографической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чертёжной книге».</w:t>
      </w:r>
    </w:p>
    <w:p w:rsidR="0086082B" w:rsidRPr="00547A4F" w:rsidRDefault="0086082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387C43" w:rsidRPr="00547A4F" w:rsidRDefault="00E16F0E" w:rsidP="00547A4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47A4F">
        <w:rPr>
          <w:rFonts w:ascii="Times New Roman" w:hAnsi="Times New Roman" w:cs="Times New Roman"/>
          <w:b/>
          <w:bCs/>
          <w:sz w:val="28"/>
          <w:szCs w:val="28"/>
        </w:rPr>
        <w:t>Слайд 1</w:t>
      </w:r>
      <w:r w:rsidR="002B10ED" w:rsidRPr="00547A4F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:rsidR="00E16F0E" w:rsidRPr="00547A4F" w:rsidRDefault="00E16F0E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Центральное место в обширном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письменном  наследии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С.У.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занимает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Ремезовская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 летопись — единственная сибирская  летопись, украшенная рисунками. </w:t>
      </w:r>
    </w:p>
    <w:p w:rsidR="0086082B" w:rsidRPr="00547A4F" w:rsidRDefault="00A30084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Ремезовская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летопись снабжена 154 чёрно-белыми рисунками, чем отличается от других сибирских летописей. Каждое изображение занимает 9/10 страницы, 1/10 часть занимает текст.</w:t>
      </w:r>
    </w:p>
    <w:p w:rsidR="00CD5E08" w:rsidRPr="00547A4F" w:rsidRDefault="00DD6C2E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/>
          <w:bCs/>
          <w:sz w:val="28"/>
          <w:szCs w:val="28"/>
        </w:rPr>
        <w:t>Слайд 1</w:t>
      </w:r>
      <w:r w:rsidR="002B10ED" w:rsidRPr="00547A4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47A4F">
        <w:rPr>
          <w:rFonts w:ascii="Times New Roman" w:hAnsi="Times New Roman" w:cs="Times New Roman"/>
          <w:bCs/>
          <w:sz w:val="28"/>
          <w:szCs w:val="28"/>
        </w:rPr>
        <w:t>.</w:t>
      </w:r>
    </w:p>
    <w:p w:rsidR="00DD6C2E" w:rsidRPr="00547A4F" w:rsidRDefault="00DD6C2E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Последние известия о С.У.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Ремезове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относятся к 1720—  1721 гг., когда с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ним  встречались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в  Тобольске немецкий  ученый Д. Г.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Мессершмидт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и пленный шведский </w:t>
      </w:r>
      <w:r w:rsidR="008B4734"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офицер Филипп 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Табберт-Страленберг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). Год и причина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смерти </w:t>
      </w:r>
      <w:r w:rsidR="008B4734"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47A4F">
        <w:rPr>
          <w:rFonts w:ascii="Times New Roman" w:hAnsi="Times New Roman" w:cs="Times New Roman"/>
          <w:bCs/>
          <w:sz w:val="28"/>
          <w:szCs w:val="28"/>
        </w:rPr>
        <w:t>С.У.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неизвестны.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Скорее  всего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, как пишут современники, он «сгорел» на работе. </w:t>
      </w:r>
    </w:p>
    <w:p w:rsidR="0029344B" w:rsidRPr="00547A4F" w:rsidRDefault="0029344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Составленные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Ремезовым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атласы не только поражают воображение потомков масштабом территорий, которые было необходимо подробно изучить в эпоху, когда люди передвигались лишь конным или водным транспортом, но и всеохватывающим разнообразием представленных в них сведений о географии, культуре, экономике, нравах и обычаях, царивших в разных уголках Сибири. Помимо научно-практического аспекта, картографические изображения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представляют собой несомненную художественную ценность. Наверное, каждый современный историк или </w:t>
      </w:r>
      <w:r w:rsidRPr="00547A4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искусствовед, изучающий историю Сибири, хоть раз обратился к исследовательским трудам Семена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Ульяновича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>.</w:t>
      </w:r>
    </w:p>
    <w:p w:rsidR="00FD37B6" w:rsidRPr="00547A4F" w:rsidRDefault="00FD37B6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>С.У. Ремезов стал</w:t>
      </w:r>
      <w:r w:rsidRPr="00547A4F">
        <w:rPr>
          <w:rFonts w:ascii="Times New Roman" w:hAnsi="Times New Roman" w:cs="Times New Roman"/>
          <w:bCs/>
          <w:sz w:val="28"/>
          <w:szCs w:val="28"/>
        </w:rPr>
        <w:tab/>
        <w:t xml:space="preserve"> своеобразным историком Сибири. В 1930 году</w:t>
      </w:r>
      <w:r w:rsidRPr="00547A4F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ремезовские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ab/>
        <w:t xml:space="preserve">карты были включены в хронологические таблицы важнейших работ по картографии всех стран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и  народов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мира с 600 года до н.э. В 1958-м в Голландии был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переиздан  первый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русский атлас, 1696–1711 годов. В 1965-м создана наконец полная </w:t>
      </w:r>
      <w:proofErr w:type="gramStart"/>
      <w:r w:rsidRPr="00547A4F">
        <w:rPr>
          <w:rFonts w:ascii="Times New Roman" w:hAnsi="Times New Roman" w:cs="Times New Roman"/>
          <w:bCs/>
          <w:sz w:val="28"/>
          <w:szCs w:val="28"/>
        </w:rPr>
        <w:t>научная  биография</w:t>
      </w:r>
      <w:proofErr w:type="gramEnd"/>
      <w:r w:rsidRPr="00547A4F">
        <w:rPr>
          <w:rFonts w:ascii="Times New Roman" w:hAnsi="Times New Roman" w:cs="Times New Roman"/>
          <w:bCs/>
          <w:sz w:val="28"/>
          <w:szCs w:val="28"/>
        </w:rPr>
        <w:t xml:space="preserve"> сибирского географа и картографа. </w:t>
      </w:r>
    </w:p>
    <w:p w:rsidR="0029344B" w:rsidRPr="00547A4F" w:rsidRDefault="0029344B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47A4F">
        <w:rPr>
          <w:rFonts w:ascii="Times New Roman" w:hAnsi="Times New Roman" w:cs="Times New Roman"/>
          <w:bCs/>
          <w:sz w:val="28"/>
          <w:szCs w:val="28"/>
        </w:rPr>
        <w:t xml:space="preserve">Но, пожалуй, самым ярким наследием </w:t>
      </w:r>
      <w:proofErr w:type="spellStart"/>
      <w:r w:rsidRPr="00547A4F">
        <w:rPr>
          <w:rFonts w:ascii="Times New Roman" w:hAnsi="Times New Roman" w:cs="Times New Roman"/>
          <w:bCs/>
          <w:sz w:val="28"/>
          <w:szCs w:val="28"/>
        </w:rPr>
        <w:t>Ремезова</w:t>
      </w:r>
      <w:proofErr w:type="spellEnd"/>
      <w:r w:rsidRPr="00547A4F">
        <w:rPr>
          <w:rFonts w:ascii="Times New Roman" w:hAnsi="Times New Roman" w:cs="Times New Roman"/>
          <w:bCs/>
          <w:sz w:val="28"/>
          <w:szCs w:val="28"/>
        </w:rPr>
        <w:t>, оставленным потомкам, живущим на земле Сибирской, стал архитектурный ансамбль Тобольского кремля, построенный по его чертежам.</w:t>
      </w:r>
    </w:p>
    <w:p w:rsidR="0029344B" w:rsidRPr="00547A4F" w:rsidRDefault="0029344B" w:rsidP="00547A4F">
      <w:pPr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</w:p>
    <w:p w:rsidR="00545E3D" w:rsidRPr="00547A4F" w:rsidRDefault="00545E3D" w:rsidP="00547A4F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47A4F">
        <w:rPr>
          <w:rFonts w:ascii="Times New Roman" w:hAnsi="Times New Roman" w:cs="Times New Roman"/>
          <w:i/>
          <w:sz w:val="28"/>
          <w:szCs w:val="28"/>
        </w:rPr>
        <w:t xml:space="preserve">Скульптура «Сибирские картографы», которая расположилась на набережной Тюмени, посвящена С.У. </w:t>
      </w:r>
      <w:proofErr w:type="spellStart"/>
      <w:r w:rsidRPr="00547A4F">
        <w:rPr>
          <w:rFonts w:ascii="Times New Roman" w:hAnsi="Times New Roman" w:cs="Times New Roman"/>
          <w:i/>
          <w:sz w:val="28"/>
          <w:szCs w:val="28"/>
        </w:rPr>
        <w:t>Ремезову</w:t>
      </w:r>
      <w:proofErr w:type="spellEnd"/>
      <w:r w:rsidRPr="00547A4F">
        <w:rPr>
          <w:rFonts w:ascii="Times New Roman" w:hAnsi="Times New Roman" w:cs="Times New Roman"/>
          <w:i/>
          <w:sz w:val="28"/>
          <w:szCs w:val="28"/>
        </w:rPr>
        <w:t>.</w:t>
      </w:r>
    </w:p>
    <w:p w:rsidR="00677DA9" w:rsidRPr="00547A4F" w:rsidRDefault="00677DA9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45E3D" w:rsidRPr="00547A4F" w:rsidRDefault="00545E3D" w:rsidP="00547A4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47A4F">
        <w:rPr>
          <w:rFonts w:ascii="Times New Roman" w:hAnsi="Times New Roman" w:cs="Times New Roman"/>
          <w:b/>
          <w:sz w:val="28"/>
          <w:szCs w:val="28"/>
        </w:rPr>
        <w:t>Слайд 1</w:t>
      </w:r>
      <w:r w:rsidR="00547A4F" w:rsidRPr="00547A4F">
        <w:rPr>
          <w:rFonts w:ascii="Times New Roman" w:hAnsi="Times New Roman" w:cs="Times New Roman"/>
          <w:b/>
          <w:sz w:val="28"/>
          <w:szCs w:val="28"/>
        </w:rPr>
        <w:t>7</w:t>
      </w:r>
    </w:p>
    <w:p w:rsidR="00545E3D" w:rsidRPr="00547A4F" w:rsidRDefault="00545E3D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7A4F">
        <w:rPr>
          <w:rFonts w:ascii="Times New Roman" w:hAnsi="Times New Roman" w:cs="Times New Roman"/>
          <w:sz w:val="28"/>
          <w:szCs w:val="28"/>
        </w:rPr>
        <w:t xml:space="preserve">2021 год был объявлен в Тобольске годом Семена </w:t>
      </w:r>
      <w:proofErr w:type="spellStart"/>
      <w:r w:rsidRPr="00547A4F">
        <w:rPr>
          <w:rFonts w:ascii="Times New Roman" w:hAnsi="Times New Roman" w:cs="Times New Roman"/>
          <w:sz w:val="28"/>
          <w:szCs w:val="28"/>
        </w:rPr>
        <w:t>Ремезова</w:t>
      </w:r>
      <w:proofErr w:type="spellEnd"/>
    </w:p>
    <w:p w:rsidR="00545E3D" w:rsidRPr="00547A4F" w:rsidRDefault="00545E3D" w:rsidP="00547A4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45E3D" w:rsidRPr="00547A4F" w:rsidRDefault="00545E3D" w:rsidP="00547A4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47A4F">
        <w:rPr>
          <w:rFonts w:ascii="Times New Roman" w:hAnsi="Times New Roman" w:cs="Times New Roman"/>
          <w:sz w:val="28"/>
          <w:szCs w:val="28"/>
        </w:rPr>
        <w:tab/>
      </w:r>
      <w:r w:rsidRPr="00547A4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2B10ED" w:rsidRPr="00547A4F">
        <w:rPr>
          <w:rFonts w:ascii="Times New Roman" w:hAnsi="Times New Roman" w:cs="Times New Roman"/>
          <w:b/>
          <w:sz w:val="28"/>
          <w:szCs w:val="28"/>
        </w:rPr>
        <w:t>1</w:t>
      </w:r>
      <w:r w:rsidR="00547A4F" w:rsidRPr="00547A4F">
        <w:rPr>
          <w:rFonts w:ascii="Times New Roman" w:hAnsi="Times New Roman" w:cs="Times New Roman"/>
          <w:b/>
          <w:sz w:val="28"/>
          <w:szCs w:val="28"/>
        </w:rPr>
        <w:t>8</w:t>
      </w:r>
    </w:p>
    <w:p w:rsidR="0086082B" w:rsidRPr="00547A4F" w:rsidRDefault="00545E3D" w:rsidP="00547A4F">
      <w:pPr>
        <w:tabs>
          <w:tab w:val="left" w:pos="267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47A4F">
        <w:rPr>
          <w:rFonts w:ascii="Times New Roman" w:hAnsi="Times New Roman" w:cs="Times New Roman"/>
          <w:sz w:val="28"/>
          <w:szCs w:val="28"/>
        </w:rPr>
        <w:t>Аэропорт ремезов В Тобольске открылся в 2021 году</w:t>
      </w:r>
    </w:p>
    <w:p w:rsidR="008B0BC6" w:rsidRPr="00547A4F" w:rsidRDefault="008B0BC6" w:rsidP="00547A4F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</w:p>
    <w:sectPr w:rsidR="008B0BC6" w:rsidRPr="00547A4F" w:rsidSect="006C1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A9"/>
    <w:rsid w:val="000A7018"/>
    <w:rsid w:val="000C2551"/>
    <w:rsid w:val="00143F8A"/>
    <w:rsid w:val="001A7276"/>
    <w:rsid w:val="002437E2"/>
    <w:rsid w:val="00265767"/>
    <w:rsid w:val="00266055"/>
    <w:rsid w:val="0029344B"/>
    <w:rsid w:val="002B10ED"/>
    <w:rsid w:val="002D507A"/>
    <w:rsid w:val="002F77AC"/>
    <w:rsid w:val="00315E0B"/>
    <w:rsid w:val="00344F8C"/>
    <w:rsid w:val="00355937"/>
    <w:rsid w:val="00387C43"/>
    <w:rsid w:val="003A4211"/>
    <w:rsid w:val="004950A3"/>
    <w:rsid w:val="004F7CE0"/>
    <w:rsid w:val="00504BD4"/>
    <w:rsid w:val="00545E3D"/>
    <w:rsid w:val="00547A4F"/>
    <w:rsid w:val="00553B4B"/>
    <w:rsid w:val="0058452F"/>
    <w:rsid w:val="005C4103"/>
    <w:rsid w:val="00677DA9"/>
    <w:rsid w:val="006C1BEB"/>
    <w:rsid w:val="007067E5"/>
    <w:rsid w:val="00787A84"/>
    <w:rsid w:val="007E4A1E"/>
    <w:rsid w:val="0086082B"/>
    <w:rsid w:val="008B0BC6"/>
    <w:rsid w:val="008B4734"/>
    <w:rsid w:val="00960967"/>
    <w:rsid w:val="00A30084"/>
    <w:rsid w:val="00A829CD"/>
    <w:rsid w:val="00AD2290"/>
    <w:rsid w:val="00AE61DD"/>
    <w:rsid w:val="00B6285B"/>
    <w:rsid w:val="00BF3EF1"/>
    <w:rsid w:val="00BF4C8E"/>
    <w:rsid w:val="00CD5E08"/>
    <w:rsid w:val="00D3736A"/>
    <w:rsid w:val="00DD6C2E"/>
    <w:rsid w:val="00E16F0E"/>
    <w:rsid w:val="00E20AFA"/>
    <w:rsid w:val="00E839C9"/>
    <w:rsid w:val="00EB2C2B"/>
    <w:rsid w:val="00F33359"/>
    <w:rsid w:val="00F67686"/>
    <w:rsid w:val="00F779B0"/>
    <w:rsid w:val="00FD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9B87B"/>
  <w15:docId w15:val="{771720AF-AD47-4558-9644-BE2AD55CF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7D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D5E0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87C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7C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wikipedia.org/wiki/%D0%A2%D1%8E%D0%BC%D0%B5%D0%BD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7</Pages>
  <Words>2308</Words>
  <Characters>13161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Пользователь</cp:lastModifiedBy>
  <cp:revision>32</cp:revision>
  <cp:lastPrinted>2017-10-14T07:14:00Z</cp:lastPrinted>
  <dcterms:created xsi:type="dcterms:W3CDTF">2017-10-15T05:59:00Z</dcterms:created>
  <dcterms:modified xsi:type="dcterms:W3CDTF">2023-04-02T07:16:00Z</dcterms:modified>
</cp:coreProperties>
</file>